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20-24 May 2012, Recife,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Brazil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Communication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Decisions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 Electronic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Negotiations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Mareike Schoop</w:t>
      </w:r>
      <w:r>
        <w:rPr>
          <w:rFonts w:ascii="Times New Roman" w:hAnsi="Times New Roman" w:cs="Times New Roman"/>
          <w:color w:val="000000"/>
          <w:sz w:val="12"/>
          <w:szCs w:val="12"/>
        </w:rPr>
        <w:t>1,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Marije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van Amelsvoort</w:t>
      </w:r>
      <w:r>
        <w:rPr>
          <w:rFonts w:ascii="Times New Roman" w:hAnsi="Times New Roman" w:cs="Times New Roman"/>
          <w:color w:val="000000"/>
          <w:sz w:val="12"/>
          <w:szCs w:val="12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 Johannes Gettinger</w:t>
      </w:r>
      <w:r>
        <w:rPr>
          <w:rFonts w:ascii="Times New Roman" w:hAnsi="Times New Roman" w:cs="Times New Roman"/>
          <w:color w:val="000000"/>
          <w:sz w:val="12"/>
          <w:szCs w:val="12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, Sabine T. Koeszegi</w:t>
      </w:r>
      <w:r>
        <w:rPr>
          <w:rFonts w:ascii="Times New Roman" w:hAnsi="Times New Roman" w:cs="Times New Roman"/>
          <w:color w:val="000000"/>
          <w:sz w:val="11"/>
          <w:szCs w:val="11"/>
        </w:rPr>
        <w:t>²</w:t>
      </w: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Institute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for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Interorganisational Management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Performance, University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Hohenheim, Germany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Department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Communication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Information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Sciences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University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Tilburg,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Netherlands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 xml:space="preserve">3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Institute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Management Science, Vienna University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Technology, Austria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>m.schoop@uni-hohenheim.de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FF"/>
          <w:sz w:val="18"/>
          <w:szCs w:val="18"/>
        </w:rPr>
        <w:t>M.A.A.vanAmelsvoort@uvt.nl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FF"/>
          <w:sz w:val="18"/>
          <w:szCs w:val="18"/>
        </w:rPr>
        <w:t>gettinger@imw.tuwien.ac.at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>sabine.koeszegi@tuwien.ac.at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Keywords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Communication Support,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Decision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Support, Electronic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Negotiations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Extended Abstract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Electronic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negotiations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consist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two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namely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communication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decision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making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(Schoop,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2010). Communication in electronic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negotiations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consists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offer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communication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non-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offer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communication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used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send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offers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requests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explanations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information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so on.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Each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offer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received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evaluated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recipient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who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decides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whether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accept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reject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counter-offer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Whilst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much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analysing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individual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joint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utilities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creating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sophisticated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decision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negotiation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systems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less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carried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out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analyse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communication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patterns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processes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during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negotiations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Work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interplay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communication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decision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making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carried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out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depth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few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negotiation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systems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(NSSs)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exist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offer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these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two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system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functionalities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(i.e.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communication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decision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equal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extent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NSS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Negoisst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exception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based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thorough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communicative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offers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various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forms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decision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(Schoop et al., 2004; Schoop, 2010).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Negoisst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used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NSS in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controlled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laboratory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experiment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100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students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different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countries.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research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aim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find out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whether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how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communication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influenced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decision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end, bilateral electronic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negotiations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conduced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group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students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provided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Negoisst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including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communication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decision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while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other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group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provided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Negoisst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offering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communication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only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research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question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how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quantitative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(i.e.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decision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counter-balances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reinforces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different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effects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communication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end,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detailed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content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analysis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performed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seven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coders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starting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unitisation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followed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categorisation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Srnka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Koeszegi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2007).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results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show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differences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two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groups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general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group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without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decision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shows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richer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communicative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strategies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explicit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expressions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negotiation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moves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detailed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results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analysis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will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presented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discussed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leading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system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design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implications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K.J.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Srnka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S.T.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Koeszegi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(2007).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numbers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how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transform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qualitative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into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meaningful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quantitative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results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Guidelines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exemplary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study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Schmalenbach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Business Review, 59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(1) </w:t>
      </w:r>
      <w:r>
        <w:rPr>
          <w:rFonts w:ascii="Times New Roman" w:hAnsi="Times New Roman" w:cs="Times New Roman"/>
          <w:color w:val="000000"/>
          <w:sz w:val="20"/>
          <w:szCs w:val="20"/>
        </w:rPr>
        <w:t>pp 29-57.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Schoop, M.,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Koehne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F.,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Staskiewicz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D. (2004), An Integrated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Decision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Communication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Perspective</w:t>
      </w:r>
      <w:proofErr w:type="spellEnd"/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on Electronic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Negotiation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Support Systems: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Challenges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Solutions.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Decision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Systems 13(4)</w:t>
      </w:r>
      <w:r>
        <w:rPr>
          <w:rFonts w:ascii="Times New Roman" w:hAnsi="Times New Roman" w:cs="Times New Roman"/>
          <w:color w:val="000000"/>
          <w:sz w:val="20"/>
          <w:szCs w:val="20"/>
        </w:rPr>
        <w:t>, pp.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375–398.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Schoop, M. (2010), Support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Complex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Electronic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Negotiations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In: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Kilgour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M., Eden, C.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eds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.),</w:t>
      </w:r>
    </w:p>
    <w:p w:rsidR="004D2AC7" w:rsidRDefault="004D2AC7" w:rsidP="004D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Handbook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Group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Decision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Negotiation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2010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pp. 409-424. Springer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Science+Business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Media</w:t>
      </w:r>
    </w:p>
    <w:p w:rsidR="00272C0C" w:rsidRDefault="004D2AC7" w:rsidP="004D2AC7">
      <w:r>
        <w:rPr>
          <w:rFonts w:ascii="Times New Roman" w:hAnsi="Times New Roman" w:cs="Times New Roman"/>
          <w:color w:val="000000"/>
          <w:sz w:val="20"/>
          <w:szCs w:val="20"/>
        </w:rPr>
        <w:t>B.V.</w:t>
      </w:r>
    </w:p>
    <w:sectPr w:rsidR="00272C0C" w:rsidSect="00272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AC7"/>
    <w:rsid w:val="00272C0C"/>
    <w:rsid w:val="004D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C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2965</Characters>
  <Application>Microsoft Office Word</Application>
  <DocSecurity>0</DocSecurity>
  <Lines>24</Lines>
  <Paragraphs>6</Paragraphs>
  <ScaleCrop>false</ScaleCrop>
  <Company>TU Wien - Campusversion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muehleder</dc:creator>
  <cp:lastModifiedBy>muehleder</cp:lastModifiedBy>
  <cp:revision>1</cp:revision>
  <dcterms:created xsi:type="dcterms:W3CDTF">2013-02-22T08:27:00Z</dcterms:created>
  <dcterms:modified xsi:type="dcterms:W3CDTF">2013-02-22T08:29:00Z</dcterms:modified>
</cp:coreProperties>
</file>